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AF875" w14:textId="77777777" w:rsidR="00825B70" w:rsidRDefault="00825B70" w:rsidP="00825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25B70">
        <w:rPr>
          <w:rFonts w:ascii="Times New Roman" w:hAnsi="Times New Roman" w:cs="Times New Roman"/>
          <w:b/>
          <w:bCs/>
          <w:sz w:val="28"/>
          <w:szCs w:val="28"/>
        </w:rPr>
        <w:t>ROZ</w:t>
      </w:r>
      <w:r w:rsidR="00226CC7">
        <w:rPr>
          <w:rFonts w:ascii="Times New Roman" w:hAnsi="Times New Roman" w:cs="Times New Roman"/>
          <w:b/>
          <w:bCs/>
          <w:sz w:val="28"/>
          <w:szCs w:val="28"/>
        </w:rPr>
        <w:t>POČTOVÉ PROVIZORIUM PRO ROK 202</w:t>
      </w:r>
      <w:r w:rsidR="00DF1B57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088A69CA" w14:textId="77777777"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091039" w14:textId="77777777"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Zastupitelstvo MČ </w:t>
      </w:r>
      <w:r>
        <w:rPr>
          <w:rFonts w:ascii="Times New Roman" w:hAnsi="Times New Roman" w:cs="Times New Roman"/>
          <w:b/>
          <w:bCs/>
          <w:sz w:val="28"/>
          <w:szCs w:val="28"/>
        </w:rPr>
        <w:t>Praha-</w:t>
      </w:r>
      <w:r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Čakovice schválilo usn. č. </w:t>
      </w:r>
      <w:r w:rsidR="00436741" w:rsidRPr="00436741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2A44C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35228">
        <w:rPr>
          <w:rFonts w:ascii="Times New Roman" w:hAnsi="Times New Roman" w:cs="Times New Roman"/>
          <w:b/>
          <w:bCs/>
          <w:sz w:val="28"/>
          <w:szCs w:val="28"/>
        </w:rPr>
        <w:t>17/3/25</w:t>
      </w:r>
      <w:r w:rsidR="00A76F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5B70">
        <w:rPr>
          <w:rFonts w:ascii="Times New Roman" w:hAnsi="Times New Roman" w:cs="Times New Roman"/>
          <w:b/>
          <w:bCs/>
          <w:sz w:val="28"/>
          <w:szCs w:val="28"/>
        </w:rPr>
        <w:t>ze dne</w:t>
      </w:r>
    </w:p>
    <w:p w14:paraId="13C02A22" w14:textId="77777777" w:rsidR="00825B70" w:rsidRDefault="00DF1B57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24.11.2025</w:t>
      </w:r>
      <w:r w:rsidR="00825B70"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08DC">
        <w:rPr>
          <w:rFonts w:ascii="Times New Roman" w:hAnsi="Times New Roman" w:cs="Times New Roman"/>
          <w:b/>
          <w:bCs/>
          <w:sz w:val="28"/>
          <w:szCs w:val="28"/>
        </w:rPr>
        <w:t>pravidla</w:t>
      </w:r>
      <w:r w:rsidR="00825B70"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 roz</w:t>
      </w:r>
      <w:r w:rsidR="00226CC7">
        <w:rPr>
          <w:rFonts w:ascii="Times New Roman" w:hAnsi="Times New Roman" w:cs="Times New Roman"/>
          <w:b/>
          <w:bCs/>
          <w:sz w:val="28"/>
          <w:szCs w:val="28"/>
        </w:rPr>
        <w:t>počtového provizoria pro rok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25B70"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 takto:</w:t>
      </w:r>
    </w:p>
    <w:p w14:paraId="4E1D2282" w14:textId="77777777"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C1ABFE" w14:textId="77777777"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Městská část bude čerpat měsíční výdaje maximálně do výše 1/12 schváleného</w:t>
      </w:r>
    </w:p>
    <w:p w14:paraId="76F01626" w14:textId="77777777" w:rsid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rozpočtu předchozího roku.</w:t>
      </w:r>
    </w:p>
    <w:p w14:paraId="738E98B4" w14:textId="77777777"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85169E" w14:textId="77777777"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Městská část v období rozpočtového provizoria přizpůsobí reálný průběh svých</w:t>
      </w:r>
    </w:p>
    <w:p w14:paraId="4CC19486" w14:textId="77777777" w:rsid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výdajů skutečnému objemu použitelných finančních prostředků.</w:t>
      </w:r>
    </w:p>
    <w:p w14:paraId="396BAC73" w14:textId="77777777"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39476" w14:textId="77777777"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Plynulost finančního hospodaření vyžaduje, aby včas a řádně byly plněny</w:t>
      </w:r>
    </w:p>
    <w:p w14:paraId="54236728" w14:textId="77777777" w:rsid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zákonné i smluvní povinnosti městské části.</w:t>
      </w:r>
    </w:p>
    <w:p w14:paraId="6D393FC5" w14:textId="77777777"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506B64" w14:textId="77777777"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V období rozpočtového provizoria by městská část neměla uzavírat nové</w:t>
      </w:r>
    </w:p>
    <w:p w14:paraId="5034BADC" w14:textId="77777777"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smluvní vztahy, pokud není jistota, že na jejich plnění bude mít potřebné</w:t>
      </w:r>
    </w:p>
    <w:p w14:paraId="11F17A78" w14:textId="77777777" w:rsid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finanční prostředky.</w:t>
      </w:r>
    </w:p>
    <w:p w14:paraId="77F3FA53" w14:textId="77777777"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D72CD9" w14:textId="77777777"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Rozpočtové příjmy a výdaje uskutečněné v době rozpočtového provizoria se</w:t>
      </w:r>
    </w:p>
    <w:p w14:paraId="0AE073DA" w14:textId="77777777" w:rsidR="00BC3800" w:rsidRDefault="00825B70" w:rsidP="00825B70">
      <w:pPr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stávají příjmy a výdaji rozpočtu po jeho schválení.</w:t>
      </w:r>
    </w:p>
    <w:p w14:paraId="5FC91EB3" w14:textId="77777777" w:rsidR="00825B70" w:rsidRDefault="00825B70" w:rsidP="00825B70">
      <w:pPr>
        <w:rPr>
          <w:rFonts w:ascii="Times New Roman" w:hAnsi="Times New Roman" w:cs="Times New Roman"/>
          <w:sz w:val="28"/>
          <w:szCs w:val="28"/>
        </w:rPr>
      </w:pPr>
    </w:p>
    <w:p w14:paraId="41ABB52F" w14:textId="77777777" w:rsidR="00825B70" w:rsidRPr="00825B70" w:rsidRDefault="00825B70" w:rsidP="00825B70">
      <w:pPr>
        <w:rPr>
          <w:rFonts w:ascii="Times New Roman" w:hAnsi="Times New Roman" w:cs="Times New Roman"/>
        </w:rPr>
      </w:pPr>
    </w:p>
    <w:sectPr w:rsidR="00825B70" w:rsidRPr="00825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76"/>
    <w:rsid w:val="002212D6"/>
    <w:rsid w:val="00226CC7"/>
    <w:rsid w:val="00281BC6"/>
    <w:rsid w:val="002A44C5"/>
    <w:rsid w:val="00435228"/>
    <w:rsid w:val="00436741"/>
    <w:rsid w:val="004D21B1"/>
    <w:rsid w:val="0052433D"/>
    <w:rsid w:val="00821888"/>
    <w:rsid w:val="00825B70"/>
    <w:rsid w:val="009308DC"/>
    <w:rsid w:val="00A57735"/>
    <w:rsid w:val="00A76FB7"/>
    <w:rsid w:val="00B051AF"/>
    <w:rsid w:val="00BC2F81"/>
    <w:rsid w:val="00BC3800"/>
    <w:rsid w:val="00C77D76"/>
    <w:rsid w:val="00D30F33"/>
    <w:rsid w:val="00D97FD9"/>
    <w:rsid w:val="00DF1B57"/>
    <w:rsid w:val="00E9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06E2"/>
  <w15:chartTrackingRefBased/>
  <w15:docId w15:val="{7608166B-41AC-4410-91A3-9E51E69B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96DDF569BE745AF2753454284E9C2" ma:contentTypeVersion="9" ma:contentTypeDescription="Create a new document." ma:contentTypeScope="" ma:versionID="6164e8d312ba9781a48cf2718afa7d3f">
  <xsd:schema xmlns:xsd="http://www.w3.org/2001/XMLSchema" xmlns:xs="http://www.w3.org/2001/XMLSchema" xmlns:p="http://schemas.microsoft.com/office/2006/metadata/properties" xmlns:ns3="9de01c7a-afb3-41ea-8e5c-05f372cc0ab6" targetNamespace="http://schemas.microsoft.com/office/2006/metadata/properties" ma:root="true" ma:fieldsID="cf728055b33e118a44f8612a3f73e685" ns3:_="">
    <xsd:import namespace="9de01c7a-afb3-41ea-8e5c-05f372cc0ab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01c7a-afb3-41ea-8e5c-05f372cc0ab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3A7D8D-679E-498D-8DBD-13B51CDB1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01c7a-afb3-41ea-8e5c-05f372cc0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A1376C-DC7A-4F59-AB87-D361897D2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5680F-0828-4F45-B500-028601584DB6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de01c7a-afb3-41ea-8e5c-05f372cc0ab6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Nováková</dc:creator>
  <cp:keywords/>
  <dc:description/>
  <cp:lastModifiedBy>Alena Brabcová</cp:lastModifiedBy>
  <cp:revision>2</cp:revision>
  <dcterms:created xsi:type="dcterms:W3CDTF">2025-12-03T10:07:00Z</dcterms:created>
  <dcterms:modified xsi:type="dcterms:W3CDTF">2025-12-03T10:07:00Z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0x0101000A796DDF569BE745AF2753454284E9C2</vt:lpwstr>
  </property>
</Properties>
</file>